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widowControl w:val="0"/>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Name</w:t>
      </w:r>
    </w:p>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Teacher’s Name</w:t>
      </w:r>
    </w:p>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Class Name and Period</w:t>
      </w:r>
    </w:p>
    <w:p w:rsidR="00000000" w:rsidDel="00000000" w:rsidP="00000000" w:rsidRDefault="00000000" w:rsidRPr="00000000" w14:paraId="00000004">
      <w:pPr>
        <w:keepNext w:val="0"/>
        <w:keepLines w:val="0"/>
        <w:widowControl w:val="0"/>
        <w:pBdr>
          <w:top w:space="0" w:sz="0" w:val="nil"/>
          <w:left w:space="0" w:sz="0" w:val="nil"/>
          <w:bottom w:space="0" w:sz="0" w:val="nil"/>
          <w:right w:space="0" w:sz="0" w:val="nil"/>
          <w:between w:space="0" w:sz="0" w:val="nil"/>
        </w:pBdr>
        <w:shd w:fill="auto" w:val="clea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Date</w:t>
      </w:r>
    </w:p>
    <w:p w:rsidR="00000000" w:rsidDel="00000000" w:rsidP="00000000" w:rsidRDefault="00000000" w:rsidRPr="00000000" w14:paraId="00000005">
      <w:pPr>
        <w:widowControl w:val="0"/>
        <w:spacing w:line="576"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 Tour of Niagara Falls, Ontario</w:t>
      </w:r>
    </w:p>
    <w:p w:rsidR="00000000" w:rsidDel="00000000" w:rsidP="00000000" w:rsidRDefault="00000000" w:rsidRPr="00000000" w14:paraId="00000006">
      <w:pPr>
        <w:widowControl w:val="0"/>
        <w:spacing w:after="160" w:line="310.79999999999995"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world that exists today is one that has been reduced into a global village. Thanks to the media and improved transport system, it is easy for one to interact with people from other places. It is thus important for tourism to be able to push for the ability to learn and understand other peoples and their cultures. The more people learn about others, the easier it will be to understand and respect them and their culture. With such harmony, it can be possible for the world to get along and improve the quality of life.</w:t>
      </w:r>
    </w:p>
    <w:p w:rsidR="00000000" w:rsidDel="00000000" w:rsidP="00000000" w:rsidRDefault="00000000" w:rsidRPr="00000000" w14:paraId="00000007">
      <w:pPr>
        <w:widowControl w:val="0"/>
        <w:spacing w:after="160" w:line="310.79999999999995"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theme for this event is community tourism. This is tourism that is designed to help understand, Canada, its people, cultures, and beliefs. After this trip, it is expected for one to understand the Canadian perspective, which will, in turn, make it easy to interact effectively. One of the best places to visit is the city of Niagara Falls, which is in Ontario. It is the best location because apart from its ability to promote global cohesion, it is also thrilling and fascinating.</w:t>
      </w:r>
    </w:p>
    <w:p w:rsidR="00000000" w:rsidDel="00000000" w:rsidP="00000000" w:rsidRDefault="00000000" w:rsidRPr="00000000" w14:paraId="00000008">
      <w:pPr>
        <w:widowControl w:val="0"/>
        <w:spacing w:after="160" w:line="310.79999999999995"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A1 Inn is one of the best places for accommodation, mainly because of its location. With a cost of around $1000, it is possible to get accommodation that has a living room and two bedrooms, one with a queens bed for the parents. The other room has two separate beds for the children. Being 3.5 km from Niagara falls, it is close enough to walk to the site but is far enough not to be distracted by the activities there.</w:t>
      </w:r>
    </w:p>
    <w:p w:rsidR="00000000" w:rsidDel="00000000" w:rsidP="00000000" w:rsidRDefault="00000000" w:rsidRPr="00000000" w14:paraId="00000009">
      <w:pPr>
        <w:widowControl w:val="0"/>
        <w:spacing w:after="160" w:line="310.79999999999995"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Visiting the neighboring historical sites will help to understand the perspective that is dominant in the country. These sites are not only informative but also fun to access. They include the Chippawa Battlefield park which tells the story of fighting between the British and Canadian aboriginals and the new American invaders. There is also the McKenzie printery and newspaper museums which show the technologies and policies that the industry has experienced in its lifetime. </w:t>
      </w:r>
    </w:p>
    <w:p w:rsidR="00000000" w:rsidDel="00000000" w:rsidP="00000000" w:rsidRDefault="00000000" w:rsidRPr="00000000" w14:paraId="0000000A">
      <w:pPr>
        <w:widowControl w:val="0"/>
        <w:spacing w:after="160" w:line="310.79999999999995"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are also other activities to indulge as a family. This includes visiting places such as the Family Fun Centre and Cataract Bowling. The former helps families to bond well while the latter exposes them to Canadian cultures while still helping the family get closer. The parents can also get away by themselves and visit fascinations such as the Casino Niagara and Skylon Tower, which have more adult attractions. All this could happen while the children are enjoying the local scenery and shopping centers.</w:t>
      </w:r>
    </w:p>
    <w:p w:rsidR="00000000" w:rsidDel="00000000" w:rsidP="00000000" w:rsidRDefault="00000000" w:rsidRPr="00000000" w14:paraId="0000000B">
      <w:pPr>
        <w:widowControl w:val="0"/>
        <w:spacing w:after="160" w:line="310.79999999999995"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is also an outdoor pool for the party to enjoy and enough space to have a barbeque if that is what they desire. Nevertheless, there are also hotels nearby where the family could go to enjoy their meals. These include Strada West and Magnolia Chinese Cuisine amongst others. The variety in cuisine as well as the quality and prices of the foods in the area are world-class and will provide a pleasant experience for those visiting.</w:t>
      </w:r>
    </w:p>
    <w:p w:rsidR="00000000" w:rsidDel="00000000" w:rsidP="00000000" w:rsidRDefault="00000000" w:rsidRPr="00000000" w14:paraId="0000000C">
      <w:pPr>
        <w:widowControl w:val="0"/>
        <w:spacing w:after="160" w:line="310.79999999999995"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of the best places to visit in Canada is the city of Niagara Falls in Ontario. The A1 Inn is a hotel that provides comfortable accommodation at an affordable rate and with the ability to house four people. The area is not far from attractions such as the world-renowned Niagara Falls. There are also other historical sites such as the Chippawa battlefield park. There are also hotels where food from different cuisines can be found. </w:t>
      </w:r>
    </w:p>
    <w:p w:rsidR="00000000" w:rsidDel="00000000" w:rsidP="00000000" w:rsidRDefault="00000000" w:rsidRPr="00000000" w14:paraId="0000000D">
      <w:pPr>
        <w:widowControl w:val="0"/>
        <w:spacing w:after="160" w:line="310.79999999999995"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line="480" w:lineRule="auto"/>
        <w:jc w:val="cente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line="480" w:lineRule="auto"/>
        <w:rPr>
          <w:rFonts w:ascii="Times New Roman" w:cs="Times New Roman" w:eastAsia="Times New Roman" w:hAnsi="Times New Roman"/>
          <w:sz w:val="24"/>
          <w:szCs w:val="24"/>
        </w:rPr>
      </w:pPr>
      <w:r w:rsidDel="00000000" w:rsidR="00000000" w:rsidRPr="00000000">
        <w:rPr>
          <w:rtl w:val="0"/>
        </w:rPr>
      </w:r>
    </w:p>
    <w:sectPr>
      <w:headerReference r:id="rId6" w:type="default"/>
      <w:footerReference r:id="rId7" w:type="default"/>
      <w:pgSz w:h="15840" w:w="12240"/>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jc w:val="right"/>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Last Name </w:t>
    </w:r>
    <w:r w:rsidDel="00000000" w:rsidR="00000000" w:rsidRPr="00000000">
      <w:rPr>
        <w:rFonts w:ascii="Times New Roman" w:cs="Times New Roman" w:eastAsia="Times New Roman" w:hAnsi="Times New Roman"/>
        <w:sz w:val="24"/>
        <w:szCs w:val="24"/>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jc w:val="left"/>
      <w:rPr>
        <w:rFonts w:ascii="Times New Roman" w:cs="Times New Roman" w:eastAsia="Times New Roman" w:hAnsi="Times New Roman"/>
        <w:sz w:val="24"/>
        <w:szCs w:val="24"/>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36"/>
      <w:szCs w:val="36"/>
    </w:rPr>
  </w:style>
  <w:style w:type="paragraph" w:styleId="Heading2">
    <w:name w:val="heading 2"/>
    <w:basedOn w:val="Normal"/>
    <w:next w:val="Normal"/>
    <w:pPr>
      <w:keepNext w:val="1"/>
      <w:keepLines w:val="1"/>
      <w:spacing w:after="80" w:before="360" w:lineRule="auto"/>
    </w:pPr>
    <w:rPr>
      <w:b w:val="1"/>
      <w:sz w:val="28"/>
      <w:szCs w:val="28"/>
    </w:rPr>
  </w:style>
  <w:style w:type="paragraph" w:styleId="Heading3">
    <w:name w:val="heading 3"/>
    <w:basedOn w:val="Normal"/>
    <w:next w:val="Normal"/>
    <w:pPr>
      <w:keepNext w:val="1"/>
      <w:keepLines w:val="1"/>
      <w:spacing w:after="80" w:before="280" w:lineRule="auto"/>
    </w:pPr>
    <w:rPr>
      <w:b w:val="1"/>
      <w:color w:val="666666"/>
      <w:sz w:val="24"/>
      <w:szCs w:val="24"/>
    </w:rPr>
  </w:style>
  <w:style w:type="paragraph" w:styleId="Heading4">
    <w:name w:val="heading 4"/>
    <w:basedOn w:val="Normal"/>
    <w:next w:val="Normal"/>
    <w:pPr>
      <w:keepNext w:val="1"/>
      <w:keepLines w:val="1"/>
      <w:spacing w:after="40" w:before="240" w:lineRule="auto"/>
    </w:pPr>
    <w:rPr>
      <w:i w:val="1"/>
      <w:color w:val="666666"/>
      <w:sz w:val="22"/>
      <w:szCs w:val="22"/>
    </w:rPr>
  </w:style>
  <w:style w:type="paragraph" w:styleId="Heading5">
    <w:name w:val="heading 5"/>
    <w:basedOn w:val="Normal"/>
    <w:next w:val="Normal"/>
    <w:pPr>
      <w:keepNext w:val="1"/>
      <w:keepLines w:val="1"/>
      <w:spacing w:after="40" w:before="220" w:lineRule="auto"/>
    </w:pPr>
    <w:rPr>
      <w:b w:val="1"/>
      <w:color w:val="666666"/>
      <w:sz w:val="20"/>
      <w:szCs w:val="20"/>
    </w:rPr>
  </w:style>
  <w:style w:type="paragraph" w:styleId="Heading6">
    <w:name w:val="heading 6"/>
    <w:basedOn w:val="Normal"/>
    <w:next w:val="Normal"/>
    <w:pPr>
      <w:keepNext w:val="1"/>
      <w:keepLines w:val="1"/>
      <w:spacing w:after="40" w:before="200" w:lineRule="auto"/>
    </w:pPr>
    <w:rPr>
      <w:i w:val="1"/>
      <w:color w:val="666666"/>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